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E92E" w14:textId="77777777" w:rsidR="005C3260" w:rsidRDefault="005C3260"/>
    <w:p w14:paraId="1A0EB9D6" w14:textId="77777777" w:rsidR="00F3225B" w:rsidRDefault="00F3225B"/>
    <w:p w14:paraId="494FECC0" w14:textId="77777777" w:rsidR="00F3225B" w:rsidRDefault="00F3225B" w:rsidP="00F3225B">
      <w:pP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590DD1" w14:textId="24DB63FE" w:rsidR="00F3225B" w:rsidRDefault="00F3225B" w:rsidP="00F3225B">
      <w:pP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225B">
        <w:rPr>
          <w:rFonts w:ascii="Arial" w:hAnsi="Arial" w:cs="Arial"/>
          <w:b/>
          <w:bCs/>
          <w:sz w:val="20"/>
          <w:szCs w:val="20"/>
        </w:rPr>
        <w:t>LICITACIONES EN CURSO (ANUALIDAD 202</w:t>
      </w:r>
      <w:r w:rsidR="007A1FF3">
        <w:rPr>
          <w:rFonts w:ascii="Arial" w:hAnsi="Arial" w:cs="Arial"/>
          <w:b/>
          <w:bCs/>
          <w:sz w:val="20"/>
          <w:szCs w:val="20"/>
        </w:rPr>
        <w:t>6</w:t>
      </w:r>
      <w:r w:rsidRPr="00F3225B">
        <w:rPr>
          <w:rFonts w:ascii="Arial" w:hAnsi="Arial" w:cs="Arial"/>
          <w:b/>
          <w:bCs/>
          <w:sz w:val="20"/>
          <w:szCs w:val="20"/>
        </w:rPr>
        <w:t>)</w:t>
      </w:r>
    </w:p>
    <w:p w14:paraId="34D642F7" w14:textId="77777777" w:rsidR="00F3225B" w:rsidRDefault="00F3225B" w:rsidP="00F3225B">
      <w:pPr>
        <w:shd w:val="clear" w:color="auto" w:fill="B4C6E7" w:themeFill="accent1" w:themeFillTint="6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CD770" w14:textId="77777777" w:rsidR="00C634A1" w:rsidRDefault="00C634A1" w:rsidP="00C634A1">
      <w:pPr>
        <w:rPr>
          <w:rFonts w:ascii="Arial" w:hAnsi="Arial" w:cs="Arial"/>
          <w:sz w:val="20"/>
          <w:szCs w:val="20"/>
        </w:rPr>
      </w:pPr>
    </w:p>
    <w:p w14:paraId="55E818D1" w14:textId="503C148A" w:rsidR="00C634A1" w:rsidRDefault="00C634A1" w:rsidP="00C634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Actualmente está en curso la siguiente licitación:</w:t>
      </w:r>
    </w:p>
    <w:p w14:paraId="440CE9FC" w14:textId="77777777" w:rsidR="00C634A1" w:rsidRDefault="00C634A1" w:rsidP="00C634A1">
      <w:pPr>
        <w:shd w:val="clear" w:color="auto" w:fill="C9C9C9" w:themeFill="accent3" w:themeFillTint="99"/>
        <w:spacing w:after="0" w:line="240" w:lineRule="auto"/>
        <w:jc w:val="both"/>
        <w:rPr>
          <w:rStyle w:val="Fuentedeprrafopredeter1"/>
          <w:rFonts w:ascii="Arial" w:hAnsi="Arial" w:cs="Arial"/>
          <w:b/>
          <w:bCs/>
          <w:sz w:val="20"/>
          <w:szCs w:val="20"/>
        </w:rPr>
      </w:pPr>
      <w:r>
        <w:rPr>
          <w:rStyle w:val="Fuentedeprrafopredeter1"/>
          <w:rFonts w:ascii="Arial" w:hAnsi="Arial" w:cs="Arial"/>
          <w:b/>
          <w:bCs/>
          <w:sz w:val="20"/>
          <w:szCs w:val="20"/>
        </w:rPr>
        <w:t>SUMINISTRO DE CUATRO (4) VEHÍCULOS PARA EL CONSEJO INSULAR DE AGUAS DE FUERTEVENTURA. Expediente: 2026/1795</w:t>
      </w:r>
    </w:p>
    <w:p w14:paraId="3E793D24" w14:textId="77777777" w:rsidR="00C634A1" w:rsidRDefault="00C634A1" w:rsidP="00C634A1">
      <w:pPr>
        <w:shd w:val="clear" w:color="auto" w:fill="C9C9C9" w:themeFill="accent3" w:themeFillTint="99"/>
        <w:spacing w:after="0" w:line="240" w:lineRule="auto"/>
        <w:jc w:val="both"/>
        <w:rPr>
          <w:rStyle w:val="Fuentedeprrafopredeter1"/>
          <w:rFonts w:ascii="Arial" w:hAnsi="Arial" w:cs="Arial"/>
          <w:b/>
          <w:bCs/>
          <w:sz w:val="20"/>
          <w:szCs w:val="20"/>
        </w:rPr>
      </w:pPr>
    </w:p>
    <w:p w14:paraId="4C2B6AB0" w14:textId="77777777" w:rsidR="00C634A1" w:rsidRDefault="00C634A1" w:rsidP="00C634A1">
      <w:pPr>
        <w:shd w:val="clear" w:color="auto" w:fill="C9C9C9" w:themeFill="accent3" w:themeFillTint="99"/>
        <w:spacing w:after="0" w:line="240" w:lineRule="auto"/>
        <w:jc w:val="both"/>
        <w:rPr>
          <w:rStyle w:val="Fuentedeprrafopredeter1"/>
          <w:rFonts w:ascii="Arial" w:hAnsi="Arial" w:cs="Arial"/>
          <w:b/>
          <w:bCs/>
          <w:sz w:val="20"/>
          <w:szCs w:val="20"/>
        </w:rPr>
      </w:pPr>
      <w:r w:rsidRPr="002459C3">
        <w:rPr>
          <w:rStyle w:val="Fuentedeprrafopredeter1"/>
          <w:rFonts w:ascii="Arial" w:hAnsi="Arial" w:cs="Arial"/>
          <w:b/>
          <w:bCs/>
          <w:sz w:val="20"/>
          <w:szCs w:val="20"/>
          <w:u w:val="single"/>
        </w:rPr>
        <w:t>Lote 1:</w:t>
      </w:r>
      <w:r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 Tres vehículos 4x4 tipo Pick up, doble cabina de 5 plazas, dos de ellos con caja abierta y uno con caja cerrada y cabrestante (winche) delantero, destinados al servicio del vigilancia y personal técnico.</w:t>
      </w:r>
    </w:p>
    <w:p w14:paraId="38A8CF42" w14:textId="77777777" w:rsidR="00C634A1" w:rsidRDefault="00C634A1" w:rsidP="00C634A1">
      <w:pPr>
        <w:shd w:val="clear" w:color="auto" w:fill="C9C9C9" w:themeFill="accent3" w:themeFillTint="99"/>
        <w:spacing w:after="0" w:line="240" w:lineRule="auto"/>
        <w:jc w:val="both"/>
      </w:pPr>
      <w:r w:rsidRPr="002459C3">
        <w:rPr>
          <w:rStyle w:val="Fuentedeprrafopredeter1"/>
          <w:rFonts w:ascii="Arial" w:hAnsi="Arial" w:cs="Arial"/>
          <w:b/>
          <w:bCs/>
          <w:sz w:val="20"/>
          <w:szCs w:val="20"/>
          <w:u w:val="single"/>
        </w:rPr>
        <w:t>Lote 2:</w:t>
      </w:r>
      <w:r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 un vehículo híbrido no enchufable (HEV), tipo SUV de 5 plazas, destinados al personal del Consejo Insular de Aguas de Fuerteventura.</w:t>
      </w:r>
    </w:p>
    <w:p w14:paraId="3F23F157" w14:textId="77777777" w:rsidR="00C634A1" w:rsidRDefault="00C634A1" w:rsidP="00C634A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EE72B1" w14:textId="77777777" w:rsidR="00C634A1" w:rsidRPr="00C75BD0" w:rsidRDefault="00C634A1" w:rsidP="00C63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contrato: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Contrato de </w:t>
      </w:r>
      <w:r>
        <w:rPr>
          <w:rStyle w:val="Fuentedeprrafopredeter1"/>
          <w:rFonts w:ascii="Arial" w:hAnsi="Arial" w:cs="Arial"/>
          <w:sz w:val="20"/>
          <w:szCs w:val="20"/>
        </w:rPr>
        <w:t>suministros</w:t>
      </w:r>
    </w:p>
    <w:p w14:paraId="36B2D335" w14:textId="77777777" w:rsidR="00C634A1" w:rsidRPr="00C75BD0" w:rsidRDefault="00C634A1" w:rsidP="00C63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procedimiento: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Abierto </w:t>
      </w:r>
    </w:p>
    <w:p w14:paraId="055D691B" w14:textId="77777777" w:rsidR="00C634A1" w:rsidRPr="00C75BD0" w:rsidRDefault="00C634A1" w:rsidP="00C63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P.B.L.: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>
        <w:rPr>
          <w:rStyle w:val="Fuentedeprrafopredeter1"/>
          <w:rFonts w:ascii="Arial" w:hAnsi="Arial" w:cs="Arial"/>
          <w:sz w:val="20"/>
          <w:szCs w:val="20"/>
        </w:rPr>
        <w:t>233.200 €</w:t>
      </w:r>
    </w:p>
    <w:p w14:paraId="6B95E3E8" w14:textId="77777777" w:rsidR="00C634A1" w:rsidRPr="00C75BD0" w:rsidRDefault="00C634A1" w:rsidP="00C63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ejecución: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>
        <w:rPr>
          <w:rStyle w:val="Fuentedeprrafopredeter1"/>
          <w:rFonts w:ascii="Arial" w:hAnsi="Arial" w:cs="Arial"/>
          <w:sz w:val="20"/>
          <w:szCs w:val="20"/>
        </w:rPr>
        <w:t>6 meses</w:t>
      </w:r>
    </w:p>
    <w:p w14:paraId="705536D6" w14:textId="77777777" w:rsidR="00C634A1" w:rsidRPr="00C75BD0" w:rsidRDefault="00C634A1" w:rsidP="00C63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Inicio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: </w:t>
      </w:r>
      <w:r>
        <w:rPr>
          <w:rStyle w:val="Fuentedeprrafopredeter1"/>
          <w:rFonts w:ascii="Arial" w:hAnsi="Arial" w:cs="Arial"/>
          <w:sz w:val="20"/>
          <w:szCs w:val="20"/>
        </w:rPr>
        <w:t>26/06/2026</w:t>
      </w:r>
    </w:p>
    <w:p w14:paraId="10259DD1" w14:textId="77777777" w:rsidR="00C634A1" w:rsidRDefault="00C634A1" w:rsidP="00C634A1">
      <w:pPr>
        <w:spacing w:after="0" w:line="240" w:lineRule="auto"/>
        <w:jc w:val="both"/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Fin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: </w:t>
      </w:r>
      <w:r w:rsidRPr="002459C3">
        <w:rPr>
          <w:rStyle w:val="Fuentedeprrafopredeter1"/>
          <w:rFonts w:ascii="Arial" w:hAnsi="Arial" w:cs="Arial"/>
          <w:sz w:val="20"/>
          <w:szCs w:val="20"/>
        </w:rPr>
        <w:t>09/06/2026</w:t>
      </w:r>
      <w:r>
        <w:rPr>
          <w:rStyle w:val="Fuentedeprrafopredeter1"/>
          <w:rFonts w:ascii="Arial" w:hAnsi="Arial" w:cs="Arial"/>
          <w:sz w:val="20"/>
          <w:szCs w:val="20"/>
        </w:rPr>
        <w:t xml:space="preserve"> a las 16:00 horas (hora peninsular)</w:t>
      </w:r>
    </w:p>
    <w:p w14:paraId="0E2407F6" w14:textId="77777777" w:rsidR="00C634A1" w:rsidRDefault="00C634A1" w:rsidP="00C63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7522237" w14:textId="77777777" w:rsidR="00C634A1" w:rsidRDefault="00C634A1" w:rsidP="00C634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F75426" w14:textId="77777777" w:rsidR="00C634A1" w:rsidRDefault="00C634A1" w:rsidP="00C634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información referida a los pliegos de prescripciones técnicas, de cláusulas administrativas y demás documentación complementaria podrá obtenerse en el perfil del contratante del Consejo Insular de Aguas de Fuerteventura, bien directamente en el enlace correspondiente de la página web de este organismo o bien a través del perfil del contratante alojado en la Plataforma de Contratación del Sector Público.</w:t>
      </w:r>
    </w:p>
    <w:p w14:paraId="5F640A2C" w14:textId="77777777" w:rsidR="00C634A1" w:rsidRDefault="00C634A1" w:rsidP="00C634A1">
      <w:pPr>
        <w:jc w:val="both"/>
        <w:rPr>
          <w:rFonts w:ascii="Arial" w:hAnsi="Arial" w:cs="Arial"/>
          <w:sz w:val="20"/>
          <w:szCs w:val="20"/>
        </w:rPr>
      </w:pPr>
    </w:p>
    <w:p w14:paraId="1BE7280E" w14:textId="77777777" w:rsidR="00C634A1" w:rsidRDefault="00C634A1" w:rsidP="00C634A1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  <w:u w:val="single"/>
        </w:rPr>
        <w:t>Acceso desde la página web del Consejo Insular de Aguas de Fuerteventura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FF"/>
          <w:sz w:val="20"/>
          <w:szCs w:val="20"/>
          <w:u w:val="single"/>
        </w:rPr>
        <w:t>(www.aguasfuerteventura.com)</w:t>
      </w:r>
    </w:p>
    <w:p w14:paraId="0DF87469" w14:textId="77777777" w:rsidR="00C634A1" w:rsidRDefault="00C634A1" w:rsidP="00C634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Pinchar en el enlace ‘Perfil del contratante’</w:t>
      </w:r>
    </w:p>
    <w:p w14:paraId="0F969306" w14:textId="77777777" w:rsidR="00C634A1" w:rsidRDefault="00C634A1" w:rsidP="00C634A1">
      <w:pPr>
        <w:jc w:val="both"/>
      </w:pPr>
      <w:r>
        <w:rPr>
          <w:rFonts w:ascii="Arial" w:hAnsi="Arial" w:cs="Arial"/>
          <w:sz w:val="20"/>
          <w:szCs w:val="20"/>
        </w:rPr>
        <w:t>- Apartado: Licitaciones en curso</w:t>
      </w:r>
    </w:p>
    <w:p w14:paraId="1E930D78" w14:textId="77777777" w:rsidR="00C634A1" w:rsidRDefault="00C634A1" w:rsidP="00C634A1">
      <w:pPr>
        <w:pStyle w:val="Prrafodelista"/>
        <w:ind w:left="1426"/>
        <w:jc w:val="both"/>
        <w:rPr>
          <w:rFonts w:ascii="Arial" w:hAnsi="Arial" w:cs="Arial"/>
          <w:sz w:val="20"/>
          <w:szCs w:val="20"/>
        </w:rPr>
      </w:pPr>
    </w:p>
    <w:p w14:paraId="0A788898" w14:textId="77777777" w:rsidR="00C634A1" w:rsidRDefault="00C634A1" w:rsidP="00C634A1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Acceso desde la Plataforma de Contratación del Sector Público </w:t>
      </w:r>
      <w:r>
        <w:rPr>
          <w:rFonts w:ascii="Arial" w:hAnsi="Arial" w:cs="Arial"/>
          <w:color w:val="0000FF"/>
          <w:sz w:val="20"/>
          <w:szCs w:val="20"/>
          <w:u w:val="single"/>
        </w:rPr>
        <w:t>(https://contrataciondelestado.es/)</w:t>
      </w:r>
    </w:p>
    <w:p w14:paraId="4D1CD415" w14:textId="77777777" w:rsidR="00C634A1" w:rsidRDefault="00C634A1" w:rsidP="00C634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Seleccionar ‘perfil del contratante’</w:t>
      </w:r>
    </w:p>
    <w:p w14:paraId="6601118D" w14:textId="77777777" w:rsidR="00C634A1" w:rsidRDefault="00C634A1" w:rsidP="00C634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Órgano de contratación: Vicepresidencia del Consejo Insular de Aguas de Fuerteventura</w:t>
      </w:r>
    </w:p>
    <w:p w14:paraId="520B4BF4" w14:textId="77777777" w:rsidR="00C634A1" w:rsidRDefault="00C634A1" w:rsidP="00C634A1">
      <w:pPr>
        <w:jc w:val="both"/>
      </w:pPr>
      <w:r>
        <w:rPr>
          <w:rFonts w:ascii="Arial" w:hAnsi="Arial" w:cs="Arial"/>
          <w:sz w:val="20"/>
          <w:szCs w:val="20"/>
        </w:rPr>
        <w:t>- Ir al apartado de ‘Licitaciones’, escribir el número de expediente en la casilla correspondiente y pinchar en ‘Buscar’</w:t>
      </w:r>
    </w:p>
    <w:p w14:paraId="727172C5" w14:textId="77777777" w:rsidR="00F3225B" w:rsidRDefault="00F3225B" w:rsidP="00F3225B">
      <w:pPr>
        <w:rPr>
          <w:rFonts w:ascii="Arial" w:hAnsi="Arial" w:cs="Arial"/>
          <w:b/>
          <w:bCs/>
          <w:sz w:val="20"/>
          <w:szCs w:val="20"/>
        </w:rPr>
      </w:pPr>
    </w:p>
    <w:p w14:paraId="1933D1A7" w14:textId="77777777" w:rsidR="00C634A1" w:rsidRDefault="00C634A1" w:rsidP="006031CD">
      <w:pPr>
        <w:rPr>
          <w:rFonts w:ascii="Arial" w:hAnsi="Arial" w:cs="Arial"/>
          <w:sz w:val="20"/>
          <w:szCs w:val="20"/>
        </w:rPr>
      </w:pPr>
    </w:p>
    <w:p w14:paraId="0C78BB71" w14:textId="77777777" w:rsidR="00C634A1" w:rsidRDefault="00C634A1" w:rsidP="006031CD">
      <w:pPr>
        <w:rPr>
          <w:rFonts w:ascii="Arial" w:hAnsi="Arial" w:cs="Arial"/>
          <w:sz w:val="20"/>
          <w:szCs w:val="20"/>
        </w:rPr>
      </w:pPr>
    </w:p>
    <w:p w14:paraId="4F711B31" w14:textId="77777777" w:rsidR="00C634A1" w:rsidRDefault="00C634A1" w:rsidP="006031CD">
      <w:pPr>
        <w:rPr>
          <w:rFonts w:ascii="Arial" w:hAnsi="Arial" w:cs="Arial"/>
          <w:sz w:val="20"/>
          <w:szCs w:val="20"/>
        </w:rPr>
      </w:pPr>
    </w:p>
    <w:p w14:paraId="31EE3B23" w14:textId="0EBBA337" w:rsidR="006031CD" w:rsidRDefault="006031CD" w:rsidP="006031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 el ejercicio 2026 ha estado en curso la siguiente licitación:</w:t>
      </w:r>
    </w:p>
    <w:p w14:paraId="1B5F7C2B" w14:textId="5BD79D18" w:rsidR="006031CD" w:rsidRDefault="006031CD" w:rsidP="006031CD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B7ADE">
        <w:rPr>
          <w:rFonts w:ascii="Arial" w:hAnsi="Arial" w:cs="Arial"/>
          <w:b/>
          <w:bCs/>
          <w:sz w:val="20"/>
          <w:szCs w:val="20"/>
        </w:rPr>
        <w:t xml:space="preserve">Expediente </w:t>
      </w:r>
      <w:r>
        <w:rPr>
          <w:rFonts w:ascii="Arial" w:hAnsi="Arial" w:cs="Arial"/>
          <w:b/>
          <w:bCs/>
          <w:sz w:val="20"/>
          <w:szCs w:val="20"/>
        </w:rPr>
        <w:t>2025/29228</w:t>
      </w:r>
      <w:r w:rsidRPr="00FB7ADE">
        <w:rPr>
          <w:rFonts w:ascii="Arial" w:hAnsi="Arial" w:cs="Arial"/>
          <w:sz w:val="20"/>
          <w:szCs w:val="20"/>
        </w:rPr>
        <w:t>: Ejecución de desarenadores, hidrotecnias y accesos rodados en la canalización hidráulica del Barranco del Ciervo, T.M. Pájara.</w:t>
      </w:r>
    </w:p>
    <w:p w14:paraId="4A329339" w14:textId="1EDBF889" w:rsidR="007A1FF3" w:rsidRDefault="007A1FF3" w:rsidP="000C5C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C52A55" w14:textId="77777777" w:rsidR="000C5C9E" w:rsidRPr="007A1FF3" w:rsidRDefault="000C5C9E" w:rsidP="000C5C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89BB40" w14:textId="70CFC3C3" w:rsidR="00695DD0" w:rsidRDefault="00695DD0" w:rsidP="00695D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información referida a los pliegos de prescripciones técnicas, de cláusulas administrativas y demás documentación complementaria podrá obtenerse </w:t>
      </w:r>
      <w:r w:rsidR="00F82458">
        <w:rPr>
          <w:rFonts w:ascii="Arial" w:hAnsi="Arial" w:cs="Arial"/>
          <w:sz w:val="20"/>
          <w:szCs w:val="20"/>
        </w:rPr>
        <w:t>en e</w:t>
      </w:r>
      <w:r>
        <w:rPr>
          <w:rFonts w:ascii="Arial" w:hAnsi="Arial" w:cs="Arial"/>
          <w:sz w:val="20"/>
          <w:szCs w:val="20"/>
        </w:rPr>
        <w:t>l perfil del contratante del Consejo Insular de Aguas de Fuerteventura, bien directamente en el enlace correspondiente de la página web de este organismo o bien a través del perfil del contratante alojado en la Plataforma de Contratación del Sector Público</w:t>
      </w:r>
      <w:r w:rsidR="00F82458">
        <w:rPr>
          <w:rFonts w:ascii="Arial" w:hAnsi="Arial" w:cs="Arial"/>
          <w:sz w:val="20"/>
          <w:szCs w:val="20"/>
        </w:rPr>
        <w:t>.</w:t>
      </w:r>
    </w:p>
    <w:p w14:paraId="62CEBC32" w14:textId="77777777" w:rsidR="00FB7ADE" w:rsidRDefault="00FB7ADE" w:rsidP="00695DD0">
      <w:pPr>
        <w:jc w:val="both"/>
        <w:rPr>
          <w:rFonts w:ascii="Arial" w:hAnsi="Arial" w:cs="Arial"/>
          <w:sz w:val="20"/>
          <w:szCs w:val="20"/>
        </w:rPr>
      </w:pPr>
    </w:p>
    <w:p w14:paraId="6FB58AFF" w14:textId="57A6D31F" w:rsidR="00FB7ADE" w:rsidRDefault="00FB7ADE" w:rsidP="00695DD0">
      <w:pPr>
        <w:jc w:val="both"/>
        <w:rPr>
          <w:rFonts w:ascii="Arial" w:hAnsi="Arial" w:cs="Arial"/>
          <w:sz w:val="20"/>
          <w:szCs w:val="20"/>
          <w:u w:val="single"/>
        </w:rPr>
      </w:pPr>
      <w:r w:rsidRPr="00BF5892">
        <w:rPr>
          <w:rFonts w:ascii="Arial" w:hAnsi="Arial" w:cs="Arial"/>
          <w:b/>
          <w:bCs/>
          <w:sz w:val="20"/>
          <w:szCs w:val="20"/>
        </w:rPr>
        <w:t>*</w:t>
      </w:r>
      <w:r w:rsidRPr="00BF5892">
        <w:rPr>
          <w:rFonts w:ascii="Arial" w:hAnsi="Arial" w:cs="Arial"/>
          <w:b/>
          <w:bCs/>
          <w:sz w:val="20"/>
          <w:szCs w:val="20"/>
          <w:u w:val="single"/>
        </w:rPr>
        <w:t>Acceso desde la página web del Consejo Insular de Aguas de Fuerteventura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FB7ADE">
        <w:rPr>
          <w:rFonts w:ascii="Arial" w:hAnsi="Arial" w:cs="Arial"/>
          <w:color w:val="0000FF"/>
          <w:sz w:val="20"/>
          <w:szCs w:val="20"/>
          <w:u w:val="single"/>
        </w:rPr>
        <w:t>(www.aguasfuerteventura.com)</w:t>
      </w:r>
    </w:p>
    <w:p w14:paraId="1EB3DDB9" w14:textId="7DD8CA5D" w:rsidR="00FB7ADE" w:rsidRDefault="00FB7ADE" w:rsidP="00695D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Pinchar en el enlace ‘Perfil del contratante’</w:t>
      </w:r>
    </w:p>
    <w:p w14:paraId="4011C2E0" w14:textId="42AB214F" w:rsidR="00FB7ADE" w:rsidRDefault="00FB7ADE" w:rsidP="00695D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Buscar el expediente que se quiera consultar dentro de l</w:t>
      </w:r>
      <w:r w:rsidR="00BF5892">
        <w:rPr>
          <w:rFonts w:ascii="Arial" w:hAnsi="Arial" w:cs="Arial"/>
          <w:sz w:val="20"/>
          <w:szCs w:val="20"/>
        </w:rPr>
        <w:t>os siguientes apartados:</w:t>
      </w:r>
    </w:p>
    <w:p w14:paraId="7CDCC7CC" w14:textId="6708F3DB" w:rsidR="00BF5892" w:rsidRDefault="00BF5892" w:rsidP="00BF589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F5892">
        <w:rPr>
          <w:rFonts w:ascii="Arial" w:hAnsi="Arial" w:cs="Arial"/>
          <w:b/>
          <w:bCs/>
          <w:sz w:val="20"/>
          <w:szCs w:val="20"/>
        </w:rPr>
        <w:t xml:space="preserve">Expediente </w:t>
      </w:r>
      <w:r w:rsidR="000C5C9E">
        <w:rPr>
          <w:rFonts w:ascii="Arial" w:hAnsi="Arial" w:cs="Arial"/>
          <w:b/>
          <w:bCs/>
          <w:sz w:val="20"/>
          <w:szCs w:val="20"/>
        </w:rPr>
        <w:t>2025/29228</w:t>
      </w:r>
      <w:r w:rsidRPr="00BF5892">
        <w:rPr>
          <w:rFonts w:ascii="Arial" w:hAnsi="Arial" w:cs="Arial"/>
          <w:sz w:val="20"/>
          <w:szCs w:val="20"/>
        </w:rPr>
        <w:t>: Ejecución de desarenadores, hidrotecnias y accesos rodados en la canalización hidráulica del Barranco del Ciervo, T.M. Pájara.</w:t>
      </w:r>
    </w:p>
    <w:p w14:paraId="725D9D7F" w14:textId="6DAB5EE2" w:rsidR="00BF5892" w:rsidRDefault="00BF5892" w:rsidP="006031CD">
      <w:pPr>
        <w:pStyle w:val="Prrafodelista"/>
        <w:ind w:left="1426"/>
        <w:jc w:val="both"/>
        <w:rPr>
          <w:rFonts w:ascii="Arial" w:hAnsi="Arial" w:cs="Arial"/>
          <w:sz w:val="20"/>
          <w:szCs w:val="20"/>
        </w:rPr>
      </w:pPr>
      <w:r w:rsidRPr="00BF5892">
        <w:rPr>
          <w:rFonts w:ascii="Arial" w:hAnsi="Arial" w:cs="Arial"/>
          <w:b/>
          <w:bCs/>
          <w:sz w:val="20"/>
          <w:szCs w:val="20"/>
        </w:rPr>
        <w:t>Ver documentos de la licitación:</w:t>
      </w:r>
      <w:r w:rsidRPr="00BF5892">
        <w:rPr>
          <w:rFonts w:ascii="Arial" w:hAnsi="Arial" w:cs="Arial"/>
          <w:sz w:val="20"/>
          <w:szCs w:val="20"/>
        </w:rPr>
        <w:t xml:space="preserve"> </w:t>
      </w:r>
      <w:r w:rsidR="006031CD" w:rsidRPr="00BF5892">
        <w:rPr>
          <w:rFonts w:ascii="Arial" w:hAnsi="Arial" w:cs="Arial"/>
          <w:sz w:val="20"/>
          <w:szCs w:val="20"/>
        </w:rPr>
        <w:t>Epígrafe ‘Licitaciones desiertas’, anualidad 202</w:t>
      </w:r>
      <w:r w:rsidR="006031CD">
        <w:rPr>
          <w:rFonts w:ascii="Arial" w:hAnsi="Arial" w:cs="Arial"/>
          <w:sz w:val="20"/>
          <w:szCs w:val="20"/>
        </w:rPr>
        <w:t>6</w:t>
      </w:r>
      <w:r w:rsidR="006031CD" w:rsidRPr="00BF5892">
        <w:rPr>
          <w:rFonts w:ascii="Arial" w:hAnsi="Arial" w:cs="Arial"/>
          <w:sz w:val="20"/>
          <w:szCs w:val="20"/>
        </w:rPr>
        <w:t>.</w:t>
      </w:r>
    </w:p>
    <w:p w14:paraId="3205F615" w14:textId="77777777" w:rsidR="006031CD" w:rsidRPr="006031CD" w:rsidRDefault="006031CD" w:rsidP="006031CD">
      <w:pPr>
        <w:pStyle w:val="Prrafodelista"/>
        <w:ind w:left="1426"/>
        <w:jc w:val="both"/>
        <w:rPr>
          <w:rFonts w:ascii="Arial" w:hAnsi="Arial" w:cs="Arial"/>
          <w:sz w:val="20"/>
          <w:szCs w:val="20"/>
        </w:rPr>
      </w:pPr>
    </w:p>
    <w:p w14:paraId="6EB19C7C" w14:textId="2614C1BB" w:rsidR="00BF5892" w:rsidRPr="00BF5892" w:rsidRDefault="00BF5892" w:rsidP="00BF589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 w:rsidRPr="00BF5892">
        <w:rPr>
          <w:rFonts w:ascii="Arial" w:hAnsi="Arial" w:cs="Arial"/>
          <w:b/>
          <w:bCs/>
          <w:sz w:val="20"/>
          <w:szCs w:val="20"/>
          <w:u w:val="single"/>
        </w:rPr>
        <w:t>Acceso desde la Plataforma de Contratación del Sector Público</w:t>
      </w:r>
      <w:r w:rsidR="00017A9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17A9E" w:rsidRPr="00017A9E">
        <w:rPr>
          <w:rFonts w:ascii="Arial" w:hAnsi="Arial" w:cs="Arial"/>
          <w:color w:val="0000FF"/>
          <w:sz w:val="20"/>
          <w:szCs w:val="20"/>
          <w:u w:val="single"/>
        </w:rPr>
        <w:t>(https://contrataciondelestado.es/)</w:t>
      </w:r>
    </w:p>
    <w:p w14:paraId="75129907" w14:textId="1BB67926" w:rsidR="00BF5892" w:rsidRDefault="00017A9E" w:rsidP="00017A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Seleccionar ‘perfil del contratante’</w:t>
      </w:r>
    </w:p>
    <w:p w14:paraId="6BBD5511" w14:textId="1C72FCB9" w:rsidR="00017A9E" w:rsidRDefault="00017A9E" w:rsidP="00017A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Órgano de contratación: Vicepresidencia del Consejo Insular de Aguas de Fuerteventura</w:t>
      </w:r>
    </w:p>
    <w:p w14:paraId="37716067" w14:textId="4E5A98DF" w:rsidR="00017A9E" w:rsidRPr="00BF5892" w:rsidRDefault="00017A9E" w:rsidP="00017A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Ir al apartado de ‘Licitaciones’, escribir el número de expediente en la casilla correspondiente y pinchar en ‘Buscar’</w:t>
      </w:r>
    </w:p>
    <w:sectPr w:rsidR="00017A9E" w:rsidRPr="00BF58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0B86" w14:textId="77777777" w:rsidR="0021171B" w:rsidRDefault="0021171B" w:rsidP="00F3225B">
      <w:pPr>
        <w:spacing w:after="0" w:line="240" w:lineRule="auto"/>
      </w:pPr>
      <w:r>
        <w:separator/>
      </w:r>
    </w:p>
  </w:endnote>
  <w:endnote w:type="continuationSeparator" w:id="0">
    <w:p w14:paraId="2FFB6F3C" w14:textId="77777777" w:rsidR="0021171B" w:rsidRDefault="0021171B" w:rsidP="00F3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7CF3" w14:textId="77777777" w:rsidR="0021171B" w:rsidRDefault="0021171B" w:rsidP="00F3225B">
      <w:pPr>
        <w:spacing w:after="0" w:line="240" w:lineRule="auto"/>
      </w:pPr>
      <w:r>
        <w:separator/>
      </w:r>
    </w:p>
  </w:footnote>
  <w:footnote w:type="continuationSeparator" w:id="0">
    <w:p w14:paraId="12367F9D" w14:textId="77777777" w:rsidR="0021171B" w:rsidRDefault="0021171B" w:rsidP="00F3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6BB7" w14:textId="629C8713" w:rsidR="00F3225B" w:rsidRDefault="00F3225B">
    <w:pPr>
      <w:pStyle w:val="Encabezado"/>
    </w:pPr>
    <w:r>
      <w:rPr>
        <w:noProof/>
      </w:rPr>
      <w:drawing>
        <wp:inline distT="0" distB="0" distL="0" distR="0" wp14:anchorId="29F6DE69" wp14:editId="7EBF3B4E">
          <wp:extent cx="1060450" cy="923925"/>
          <wp:effectExtent l="0" t="0" r="635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0064C"/>
    <w:multiLevelType w:val="hybridMultilevel"/>
    <w:tmpl w:val="1ED4F8FE"/>
    <w:lvl w:ilvl="0" w:tplc="0C0A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613172E8"/>
    <w:multiLevelType w:val="hybridMultilevel"/>
    <w:tmpl w:val="3FF27B32"/>
    <w:lvl w:ilvl="0" w:tplc="DBA61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5B37"/>
    <w:multiLevelType w:val="hybridMultilevel"/>
    <w:tmpl w:val="94BA1994"/>
    <w:lvl w:ilvl="0" w:tplc="F2180F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740961">
    <w:abstractNumId w:val="1"/>
  </w:num>
  <w:num w:numId="2" w16cid:durableId="1592083402">
    <w:abstractNumId w:val="0"/>
  </w:num>
  <w:num w:numId="3" w16cid:durableId="429591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5B"/>
    <w:rsid w:val="00017A9E"/>
    <w:rsid w:val="000C5C9E"/>
    <w:rsid w:val="0013043C"/>
    <w:rsid w:val="0021171B"/>
    <w:rsid w:val="002D28B6"/>
    <w:rsid w:val="00380683"/>
    <w:rsid w:val="00436F0D"/>
    <w:rsid w:val="005C3260"/>
    <w:rsid w:val="006031CD"/>
    <w:rsid w:val="00607202"/>
    <w:rsid w:val="00695DD0"/>
    <w:rsid w:val="0077163F"/>
    <w:rsid w:val="007A1FF3"/>
    <w:rsid w:val="00991ABE"/>
    <w:rsid w:val="00A02816"/>
    <w:rsid w:val="00A473AB"/>
    <w:rsid w:val="00A63EE8"/>
    <w:rsid w:val="00BF5892"/>
    <w:rsid w:val="00C47F28"/>
    <w:rsid w:val="00C634A1"/>
    <w:rsid w:val="00E64826"/>
    <w:rsid w:val="00EA4DD0"/>
    <w:rsid w:val="00EF7B09"/>
    <w:rsid w:val="00F3225B"/>
    <w:rsid w:val="00F82458"/>
    <w:rsid w:val="00F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C382"/>
  <w15:chartTrackingRefBased/>
  <w15:docId w15:val="{326F5DB8-8DF1-4895-8882-F2AA1239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2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2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2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2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2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2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25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F322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2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2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25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32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25B"/>
  </w:style>
  <w:style w:type="paragraph" w:styleId="Piedepgina">
    <w:name w:val="footer"/>
    <w:basedOn w:val="Normal"/>
    <w:link w:val="PiedepginaCar"/>
    <w:uiPriority w:val="99"/>
    <w:unhideWhenUsed/>
    <w:rsid w:val="00F32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25B"/>
  </w:style>
  <w:style w:type="table" w:styleId="Tablaconcuadrcula">
    <w:name w:val="Table Grid"/>
    <w:basedOn w:val="Tablanormal"/>
    <w:uiPriority w:val="39"/>
    <w:rsid w:val="00A4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7A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7ADE"/>
    <w:rPr>
      <w:color w:val="605E5C"/>
      <w:shd w:val="clear" w:color="auto" w:fill="E1DFDD"/>
    </w:rPr>
  </w:style>
  <w:style w:type="character" w:customStyle="1" w:styleId="Fuentedeprrafopredeter1">
    <w:name w:val="Fuente de párrafo predeter.1"/>
    <w:rsid w:val="007A1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valido, acoraida</dc:creator>
  <cp:keywords/>
  <dc:description/>
  <cp:lastModifiedBy>hernandez valido, acoraida</cp:lastModifiedBy>
  <cp:revision>13</cp:revision>
  <dcterms:created xsi:type="dcterms:W3CDTF">2026-04-17T11:18:00Z</dcterms:created>
  <dcterms:modified xsi:type="dcterms:W3CDTF">2026-06-01T11:40:00Z</dcterms:modified>
</cp:coreProperties>
</file>